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F9B" w:rsidRPr="00352011" w:rsidRDefault="00BA1F9B" w:rsidP="00BA1F9B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13AA107E" wp14:editId="7E475EF4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7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A1F9B" w:rsidRPr="00352011" w:rsidRDefault="00BA1F9B" w:rsidP="00BA1F9B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BA1F9B" w:rsidRDefault="00BA1F9B" w:rsidP="00A5223B">
      <w:pPr>
        <w:rPr>
          <w:b/>
        </w:rPr>
      </w:pPr>
    </w:p>
    <w:p w:rsidR="00BA1F9B" w:rsidRDefault="00BA1F9B" w:rsidP="00A5223B">
      <w:pPr>
        <w:rPr>
          <w:b/>
        </w:rPr>
      </w:pPr>
    </w:p>
    <w:p w:rsidR="00A5223B" w:rsidRDefault="00A5223B" w:rsidP="00A5223B">
      <w:pPr>
        <w:rPr>
          <w:b/>
        </w:rPr>
      </w:pPr>
      <w:r>
        <w:rPr>
          <w:b/>
        </w:rPr>
        <w:t xml:space="preserve">  ДО</w:t>
      </w:r>
    </w:p>
    <w:p w:rsidR="00A5223B" w:rsidRPr="00587197" w:rsidRDefault="00A5223B" w:rsidP="00A5223B">
      <w:pPr>
        <w:rPr>
          <w:b/>
        </w:rPr>
      </w:pPr>
      <w:r>
        <w:rPr>
          <w:b/>
        </w:rPr>
        <w:t xml:space="preserve"> </w:t>
      </w:r>
      <w:r w:rsidRPr="00587197">
        <w:rPr>
          <w:b/>
        </w:rPr>
        <w:t xml:space="preserve"> ОБЩИНСКИ СЪВЕТ</w:t>
      </w:r>
    </w:p>
    <w:p w:rsidR="00A5223B" w:rsidRDefault="00A5223B" w:rsidP="00A5223B">
      <w:pPr>
        <w:rPr>
          <w:b/>
        </w:rPr>
      </w:pPr>
      <w:r>
        <w:rPr>
          <w:b/>
        </w:rPr>
        <w:t xml:space="preserve">  ГР. ГУЛЯНЦИ</w:t>
      </w:r>
    </w:p>
    <w:p w:rsidR="00A5223B" w:rsidRDefault="00A5223B" w:rsidP="00A5223B">
      <w:pPr>
        <w:rPr>
          <w:b/>
        </w:rPr>
      </w:pPr>
    </w:p>
    <w:p w:rsidR="00BA1F9B" w:rsidRDefault="00BA1F9B" w:rsidP="00190E16">
      <w:pPr>
        <w:jc w:val="center"/>
        <w:rPr>
          <w:b/>
          <w:sz w:val="28"/>
          <w:szCs w:val="28"/>
        </w:rPr>
      </w:pPr>
    </w:p>
    <w:p w:rsidR="00BA1F9B" w:rsidRDefault="00BA1F9B" w:rsidP="00190E16">
      <w:pPr>
        <w:jc w:val="center"/>
        <w:rPr>
          <w:b/>
          <w:sz w:val="28"/>
          <w:szCs w:val="28"/>
        </w:rPr>
      </w:pPr>
    </w:p>
    <w:p w:rsidR="00A5223B" w:rsidRPr="00EC2094" w:rsidRDefault="00852403" w:rsidP="00190E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223B">
        <w:rPr>
          <w:b/>
          <w:sz w:val="28"/>
          <w:szCs w:val="28"/>
        </w:rPr>
        <w:t>П Р Е Д Л О Ж Е Н И Е</w:t>
      </w:r>
    </w:p>
    <w:p w:rsidR="00A5223B" w:rsidRPr="00587197" w:rsidRDefault="00A5223B" w:rsidP="00190E16">
      <w:pPr>
        <w:jc w:val="center"/>
        <w:rPr>
          <w:b/>
        </w:rPr>
      </w:pPr>
    </w:p>
    <w:p w:rsidR="00A5223B" w:rsidRPr="00A5223B" w:rsidRDefault="00A5223B" w:rsidP="00190E16">
      <w:pPr>
        <w:autoSpaceDE w:val="0"/>
        <w:autoSpaceDN w:val="0"/>
        <w:adjustRightInd w:val="0"/>
        <w:jc w:val="center"/>
        <w:rPr>
          <w:b/>
        </w:rPr>
      </w:pPr>
      <w:r w:rsidRPr="00A5223B">
        <w:rPr>
          <w:b/>
        </w:rPr>
        <w:t>ОТ ЛЪЧЕЗАР ПЕТКОВ ЯКОВ, КМЕТ НА ОБЩИНА ГУЛЯНЦИ</w:t>
      </w:r>
    </w:p>
    <w:p w:rsidR="00A5223B" w:rsidRDefault="00A5223B" w:rsidP="00190E16">
      <w:pPr>
        <w:autoSpaceDE w:val="0"/>
        <w:autoSpaceDN w:val="0"/>
        <w:adjustRightInd w:val="0"/>
        <w:ind w:left="142"/>
        <w:jc w:val="center"/>
        <w:rPr>
          <w:b/>
        </w:rPr>
      </w:pPr>
    </w:p>
    <w:p w:rsidR="00A5223B" w:rsidRDefault="00A5223B" w:rsidP="00190E16">
      <w:pPr>
        <w:autoSpaceDE w:val="0"/>
        <w:autoSpaceDN w:val="0"/>
        <w:adjustRightInd w:val="0"/>
        <w:ind w:left="142"/>
        <w:jc w:val="both"/>
        <w:rPr>
          <w:b/>
        </w:rPr>
      </w:pPr>
    </w:p>
    <w:p w:rsidR="00A5223B" w:rsidRPr="00B60D80" w:rsidRDefault="00190E16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val="en-US" w:eastAsia="en-US"/>
        </w:rPr>
      </w:pPr>
      <w:r w:rsidRPr="00190E16">
        <w:rPr>
          <w:b/>
          <w:u w:val="single"/>
        </w:rPr>
        <w:t>Относно:</w:t>
      </w:r>
      <w:r w:rsidR="00A5223B" w:rsidRPr="00B35AB2">
        <w:t xml:space="preserve"> </w:t>
      </w:r>
      <w:r w:rsidR="00A5223B" w:rsidRPr="00B60D80">
        <w:rPr>
          <w:i/>
        </w:rPr>
        <w:t>П</w:t>
      </w:r>
      <w:proofErr w:type="spellStart"/>
      <w:r w:rsidR="00A5223B" w:rsidRPr="00B60D80">
        <w:rPr>
          <w:i/>
          <w:lang w:val="en-US"/>
        </w:rPr>
        <w:t>ри</w:t>
      </w:r>
      <w:proofErr w:type="spellEnd"/>
      <w:r w:rsidR="00A5223B" w:rsidRPr="00B60D80">
        <w:rPr>
          <w:i/>
        </w:rPr>
        <w:t>е</w:t>
      </w:r>
      <w:proofErr w:type="spellStart"/>
      <w:r w:rsidR="00A5223B" w:rsidRPr="00B60D80">
        <w:rPr>
          <w:i/>
          <w:lang w:val="en-US"/>
        </w:rPr>
        <w:t>мане</w:t>
      </w:r>
      <w:proofErr w:type="spellEnd"/>
      <w:r w:rsidR="00A5223B" w:rsidRPr="00B60D80">
        <w:rPr>
          <w:i/>
        </w:rPr>
        <w:t xml:space="preserve"> </w:t>
      </w:r>
      <w:r w:rsidR="00A5223B" w:rsidRPr="00B60D80">
        <w:rPr>
          <w:rFonts w:ascii="TimesNewRoman" w:hAnsi="TimesNewRoman" w:cs="TimesNewRoman"/>
          <w:i/>
          <w:lang w:eastAsia="en-US"/>
        </w:rPr>
        <w:t>на</w:t>
      </w:r>
      <w:r w:rsidR="007332A7" w:rsidRPr="0048655C">
        <w:rPr>
          <w:i/>
        </w:rPr>
        <w:t xml:space="preserve"> Анализ на потребностите от подкрепа </w:t>
      </w:r>
      <w:r w:rsidR="0053599A">
        <w:rPr>
          <w:i/>
        </w:rPr>
        <w:t>н</w:t>
      </w:r>
      <w:r w:rsidR="007332A7" w:rsidRPr="0048655C">
        <w:rPr>
          <w:i/>
        </w:rPr>
        <w:t>а личностно развитие на децата и учениците в община Гулянци</w:t>
      </w:r>
      <w:r w:rsidR="007332A7">
        <w:rPr>
          <w:i/>
        </w:rPr>
        <w:t xml:space="preserve">, </w:t>
      </w:r>
      <w:r w:rsidR="00BA1F9B">
        <w:rPr>
          <w:rFonts w:ascii="TimesNewRoman" w:hAnsi="TimesNewRoman" w:cs="TimesNewRoman"/>
          <w:i/>
          <w:lang w:eastAsia="en-US"/>
        </w:rPr>
        <w:t>О</w:t>
      </w:r>
      <w:r w:rsidR="008411CC">
        <w:rPr>
          <w:rFonts w:ascii="TimesNewRoman" w:hAnsi="TimesNewRoman" w:cs="TimesNewRoman"/>
          <w:i/>
          <w:lang w:eastAsia="en-US"/>
        </w:rPr>
        <w:t>бщинска стратегия за подкрепа н</w:t>
      </w:r>
      <w:r w:rsidR="00BA1F9B">
        <w:rPr>
          <w:rFonts w:ascii="TimesNewRoman" w:hAnsi="TimesNewRoman" w:cs="TimesNewRoman"/>
          <w:i/>
          <w:lang w:eastAsia="en-US"/>
        </w:rPr>
        <w:t>а личностно</w:t>
      </w:r>
      <w:r w:rsidR="00A1035B">
        <w:rPr>
          <w:rFonts w:ascii="TimesNewRoman" w:hAnsi="TimesNewRoman" w:cs="TimesNewRoman"/>
          <w:i/>
          <w:lang w:eastAsia="en-US"/>
        </w:rPr>
        <w:t xml:space="preserve"> развитие на децата и учениците в община Гулянци 202</w:t>
      </w:r>
      <w:r w:rsidR="007332A7">
        <w:rPr>
          <w:rFonts w:ascii="TimesNewRoman" w:hAnsi="TimesNewRoman" w:cs="TimesNewRoman"/>
          <w:i/>
          <w:lang w:eastAsia="en-US"/>
        </w:rPr>
        <w:t>5</w:t>
      </w:r>
      <w:r w:rsidR="00A1035B">
        <w:rPr>
          <w:rFonts w:ascii="TimesNewRoman" w:hAnsi="TimesNewRoman" w:cs="TimesNewRoman"/>
          <w:i/>
          <w:lang w:eastAsia="en-US"/>
        </w:rPr>
        <w:t>-202</w:t>
      </w:r>
      <w:r w:rsidR="007332A7">
        <w:rPr>
          <w:rFonts w:ascii="TimesNewRoman" w:hAnsi="TimesNewRoman" w:cs="TimesNewRoman"/>
          <w:i/>
          <w:lang w:eastAsia="en-US"/>
        </w:rPr>
        <w:t>6</w:t>
      </w:r>
      <w:r w:rsidR="00A1035B">
        <w:rPr>
          <w:rFonts w:ascii="TimesNewRoman" w:hAnsi="TimesNewRoman" w:cs="TimesNewRoman"/>
          <w:i/>
          <w:lang w:eastAsia="en-US"/>
        </w:rPr>
        <w:t xml:space="preserve"> година и </w:t>
      </w:r>
      <w:r w:rsidR="0027779A" w:rsidRPr="00B60D80">
        <w:rPr>
          <w:i/>
        </w:rPr>
        <w:t>Годишен план</w:t>
      </w:r>
      <w:r w:rsidR="0053599A">
        <w:rPr>
          <w:i/>
        </w:rPr>
        <w:t xml:space="preserve"> на дейностите за подкрепа н</w:t>
      </w:r>
      <w:r w:rsidR="00A5223B" w:rsidRPr="00B60D80">
        <w:rPr>
          <w:i/>
        </w:rPr>
        <w:t>а личностно развитие на децата и учениците в община Г</w:t>
      </w:r>
      <w:r w:rsidR="0027779A" w:rsidRPr="00B60D80">
        <w:rPr>
          <w:i/>
        </w:rPr>
        <w:t xml:space="preserve">улянци за </w:t>
      </w:r>
      <w:r w:rsidR="007332A7">
        <w:rPr>
          <w:i/>
        </w:rPr>
        <w:t>2025</w:t>
      </w:r>
      <w:r w:rsidR="00A5223B" w:rsidRPr="00B60D80">
        <w:rPr>
          <w:i/>
        </w:rPr>
        <w:t xml:space="preserve"> година</w:t>
      </w:r>
    </w:p>
    <w:p w:rsidR="00A5223B" w:rsidRDefault="00A5223B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BA1F9B" w:rsidRDefault="00BA1F9B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BA1F9B" w:rsidRPr="00B60D80" w:rsidRDefault="00BA1F9B" w:rsidP="00190E16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A5223B" w:rsidRPr="00B35AB2" w:rsidRDefault="00A5223B" w:rsidP="00190E16">
      <w:pPr>
        <w:autoSpaceDE w:val="0"/>
        <w:autoSpaceDN w:val="0"/>
        <w:adjustRightInd w:val="0"/>
        <w:jc w:val="both"/>
        <w:rPr>
          <w:rStyle w:val="aa"/>
          <w:b w:val="0"/>
          <w:color w:val="000000"/>
        </w:rPr>
      </w:pPr>
      <w:r w:rsidRPr="00B35AB2">
        <w:rPr>
          <w:bCs/>
        </w:rPr>
        <w:t xml:space="preserve">  </w:t>
      </w:r>
    </w:p>
    <w:p w:rsidR="00A5223B" w:rsidRDefault="00A5223B" w:rsidP="00190E16">
      <w:pPr>
        <w:shd w:val="clear" w:color="auto" w:fill="FFFFFF"/>
        <w:jc w:val="both"/>
        <w:rPr>
          <w:rStyle w:val="aa"/>
          <w:color w:val="000000"/>
        </w:rPr>
      </w:pPr>
      <w:r w:rsidRPr="00587197">
        <w:rPr>
          <w:rStyle w:val="aa"/>
          <w:color w:val="000000"/>
        </w:rPr>
        <w:t>УВАЖАЕМИ ДАМИ И ГОСПОДА ОБЩИНСКИ СЪВЕТНИЦИ,</w:t>
      </w:r>
    </w:p>
    <w:p w:rsidR="00564E37" w:rsidRDefault="00564E37" w:rsidP="00190E16">
      <w:pPr>
        <w:shd w:val="clear" w:color="auto" w:fill="FFFFFF"/>
        <w:jc w:val="both"/>
        <w:rPr>
          <w:rStyle w:val="aa"/>
          <w:color w:val="000000"/>
          <w:lang w:val="en-US"/>
        </w:rPr>
      </w:pPr>
    </w:p>
    <w:p w:rsidR="00A5223B" w:rsidRPr="002D50D5" w:rsidRDefault="00564E37" w:rsidP="00564E37">
      <w:pPr>
        <w:ind w:firstLine="316"/>
        <w:jc w:val="both"/>
        <w:rPr>
          <w:b/>
          <w:bCs/>
          <w:color w:val="000000"/>
          <w:lang w:val="en-US"/>
        </w:rPr>
      </w:pPr>
      <w:r w:rsidRPr="00FB7808">
        <w:t xml:space="preserve">       </w:t>
      </w:r>
      <w:r>
        <w:t>Във връзка с чл. 196 от Закона за предучилищното и училищното образование</w:t>
      </w:r>
      <w:r w:rsidR="00124502">
        <w:t xml:space="preserve"> и </w:t>
      </w:r>
      <w:r>
        <w:t xml:space="preserve">писмо № РД-16-30/20.01.2025 г. на РУО Плевен за  разработването на </w:t>
      </w:r>
      <w:r w:rsidRPr="00554ACC">
        <w:t xml:space="preserve">Стратегия за подкрепа </w:t>
      </w:r>
      <w:r w:rsidR="00AD5C36">
        <w:t>н</w:t>
      </w:r>
      <w:r w:rsidRPr="00554ACC">
        <w:t>а личностно развитие на децата и учениците на областно ниво</w:t>
      </w:r>
      <w:r>
        <w:t xml:space="preserve"> за периода 2025–2026 година</w:t>
      </w:r>
      <w:r w:rsidRPr="00554ACC">
        <w:t>, Община Гулянци изготви Анализ на потребностите</w:t>
      </w:r>
      <w:r>
        <w:t>, в който</w:t>
      </w:r>
      <w:r w:rsidRPr="00554ACC">
        <w:t xml:space="preserve"> са описани настоящата обстановка, условия, предизвикателства, п</w:t>
      </w:r>
      <w:r>
        <w:t>редприети и необходими действия за подкрепа.</w:t>
      </w:r>
    </w:p>
    <w:p w:rsidR="00564E37" w:rsidRDefault="00B3610B" w:rsidP="00E7277A">
      <w:pPr>
        <w:autoSpaceDE w:val="0"/>
        <w:autoSpaceDN w:val="0"/>
        <w:adjustRightInd w:val="0"/>
        <w:ind w:firstLine="567"/>
        <w:jc w:val="both"/>
      </w:pPr>
      <w:r>
        <w:t>В</w:t>
      </w:r>
      <w:r w:rsidRPr="007C0D9B">
        <w:t xml:space="preserve">ъз основа на Областната стратегия </w:t>
      </w:r>
      <w:r w:rsidRPr="007C0D9B">
        <w:rPr>
          <w:lang w:eastAsia="en-US"/>
        </w:rPr>
        <w:t>за подкрепа на личностното развитие</w:t>
      </w:r>
      <w:r w:rsidR="00974606">
        <w:rPr>
          <w:lang w:eastAsia="en-US"/>
        </w:rPr>
        <w:t xml:space="preserve"> утвърдена със Заповед №РД-09-37 от 15.04.2025г. на Областния управител на област Плевен,</w:t>
      </w:r>
      <w:r w:rsidRPr="007C0D9B">
        <w:rPr>
          <w:lang w:eastAsia="en-US"/>
        </w:rPr>
        <w:t xml:space="preserve"> </w:t>
      </w:r>
      <w:r w:rsidR="00541C4B" w:rsidRPr="007C0D9B">
        <w:t xml:space="preserve">Община Гулянци изготвят </w:t>
      </w:r>
      <w:r w:rsidR="0064063E" w:rsidRPr="007C0D9B">
        <w:rPr>
          <w:lang w:eastAsia="en-US"/>
        </w:rPr>
        <w:t xml:space="preserve">Общинска стратегия за подкрепа на личностното развитие на децата и учениците в община Гулянци </w:t>
      </w:r>
      <w:r w:rsidR="0064063E" w:rsidRPr="007C0D9B">
        <w:rPr>
          <w:lang w:val="en-US" w:eastAsia="en-US"/>
        </w:rPr>
        <w:t>(</w:t>
      </w:r>
      <w:r w:rsidR="00124502">
        <w:rPr>
          <w:lang w:eastAsia="en-US"/>
        </w:rPr>
        <w:t>2025-2026</w:t>
      </w:r>
      <w:r w:rsidR="0064063E" w:rsidRPr="007C0D9B">
        <w:rPr>
          <w:lang w:val="en-US" w:eastAsia="en-US"/>
        </w:rPr>
        <w:t>)</w:t>
      </w:r>
      <w:r w:rsidR="0064063E" w:rsidRPr="007C0D9B">
        <w:rPr>
          <w:lang w:eastAsia="en-US"/>
        </w:rPr>
        <w:t xml:space="preserve"> и </w:t>
      </w:r>
      <w:r w:rsidR="00974606">
        <w:t>Годишен</w:t>
      </w:r>
      <w:r w:rsidR="0064063E" w:rsidRPr="007C0D9B">
        <w:t xml:space="preserve"> план на дейностите за подкрепа </w:t>
      </w:r>
      <w:r w:rsidR="00974606">
        <w:t>н</w:t>
      </w:r>
      <w:r w:rsidR="0064063E" w:rsidRPr="007C0D9B">
        <w:t>а личностно развитие на децата и уч</w:t>
      </w:r>
      <w:r w:rsidR="00124502">
        <w:t>ениците в община Гулянци за 2025</w:t>
      </w:r>
      <w:r w:rsidR="0064063E" w:rsidRPr="007C0D9B">
        <w:t xml:space="preserve"> година</w:t>
      </w:r>
      <w:r w:rsidR="00974606">
        <w:t>,</w:t>
      </w:r>
      <w:r w:rsidR="00A5223B" w:rsidRPr="007C0D9B">
        <w:t xml:space="preserve"> </w:t>
      </w:r>
      <w:r w:rsidR="00541C4B">
        <w:t xml:space="preserve">които </w:t>
      </w:r>
      <w:r w:rsidR="00E7277A">
        <w:t>с</w:t>
      </w:r>
      <w:r w:rsidR="0064063E" w:rsidRPr="007C0D9B">
        <w:t>е разглеждат и гласуват от Общински съвет</w:t>
      </w:r>
      <w:r w:rsidR="00A5223B" w:rsidRPr="007C0D9B">
        <w:t xml:space="preserve"> на основание</w:t>
      </w:r>
      <w:r w:rsidR="00852403" w:rsidRPr="007C0D9B">
        <w:rPr>
          <w:lang w:val="en-US"/>
        </w:rPr>
        <w:t xml:space="preserve"> </w:t>
      </w:r>
      <w:r w:rsidR="0064063E" w:rsidRPr="007C0D9B">
        <w:t>чл. 197</w:t>
      </w:r>
      <w:r w:rsidR="00852403" w:rsidRPr="007C0D9B">
        <w:t xml:space="preserve"> от Закона за училищното и предучилищното образование и </w:t>
      </w:r>
      <w:r w:rsidR="00A5223B" w:rsidRPr="007C0D9B">
        <w:t>чл. 5 от Наредбата за приобщаващото образование (приета с ПМС № 232 от 20.10.2017 г.).</w:t>
      </w:r>
    </w:p>
    <w:p w:rsidR="00190E16" w:rsidRPr="007C0D9B" w:rsidRDefault="00564E37" w:rsidP="00564E37">
      <w:pPr>
        <w:ind w:firstLine="708"/>
        <w:jc w:val="both"/>
      </w:pPr>
      <w:r w:rsidRPr="00554ACC">
        <w:t xml:space="preserve">Съгласно чл. 196, ал. 3 от ЗПУО Анализът </w:t>
      </w:r>
      <w:r w:rsidR="00C047E4">
        <w:t xml:space="preserve">Стратегията и Годишният план </w:t>
      </w:r>
      <w:r w:rsidRPr="00554ACC">
        <w:t>се приема</w:t>
      </w:r>
      <w:r w:rsidR="00974606">
        <w:t>т</w:t>
      </w:r>
      <w:r w:rsidRPr="00554ACC">
        <w:t xml:space="preserve"> от </w:t>
      </w:r>
      <w:r w:rsidR="00974606">
        <w:t>О</w:t>
      </w:r>
      <w:r w:rsidRPr="00554ACC">
        <w:t>бщинския съвет по предложение на кмета на общината.</w:t>
      </w:r>
      <w:r w:rsidR="00A5223B" w:rsidRPr="007C0D9B">
        <w:t xml:space="preserve">  </w:t>
      </w:r>
    </w:p>
    <w:p w:rsidR="0064063E" w:rsidRPr="0064063E" w:rsidRDefault="0064063E" w:rsidP="00E7277A">
      <w:pPr>
        <w:ind w:firstLine="567"/>
        <w:jc w:val="both"/>
      </w:pPr>
      <w:r w:rsidRPr="007C0D9B">
        <w:t>Годишният план се съставя година за година и съдържа мерки, дейности и отговорни институции за изпълнението им.</w:t>
      </w:r>
      <w:r w:rsidR="00974606">
        <w:t xml:space="preserve"> </w:t>
      </w:r>
      <w:r w:rsidR="00124502">
        <w:t>Планът за 2025</w:t>
      </w:r>
      <w:r w:rsidRPr="007C0D9B">
        <w:t xml:space="preserve"> година е съгласуван</w:t>
      </w:r>
      <w:r w:rsidRPr="0064063E">
        <w:t xml:space="preserve"> с</w:t>
      </w:r>
      <w:r w:rsidRPr="007C0D9B">
        <w:t xml:space="preserve"> Р</w:t>
      </w:r>
      <w:r w:rsidRPr="0064063E">
        <w:t>егионално управление на образованието</w:t>
      </w:r>
      <w:r w:rsidRPr="007C0D9B">
        <w:t xml:space="preserve"> - Плевен</w:t>
      </w:r>
      <w:r w:rsidRPr="0064063E">
        <w:t>.</w:t>
      </w:r>
    </w:p>
    <w:p w:rsidR="00190E16" w:rsidRPr="007C0D9B" w:rsidRDefault="00A5223B" w:rsidP="007C0D9B">
      <w:pPr>
        <w:widowControl w:val="0"/>
        <w:autoSpaceDE w:val="0"/>
        <w:autoSpaceDN w:val="0"/>
        <w:adjustRightInd w:val="0"/>
        <w:ind w:firstLine="567"/>
        <w:jc w:val="both"/>
      </w:pPr>
      <w:r w:rsidRPr="007C0D9B">
        <w:t xml:space="preserve">Основна цел на </w:t>
      </w:r>
      <w:r w:rsidR="0064063E" w:rsidRPr="007C0D9B">
        <w:t xml:space="preserve">стратегията и </w:t>
      </w:r>
      <w:r w:rsidRPr="007C0D9B">
        <w:t xml:space="preserve">плана е да осигури ключовите фактори и ресурси за успешен старт </w:t>
      </w:r>
      <w:r w:rsidR="0064063E" w:rsidRPr="007C0D9B">
        <w:t>на децата и учениците</w:t>
      </w:r>
      <w:r w:rsidRPr="007C0D9B">
        <w:t xml:space="preserve"> в образователните институции</w:t>
      </w:r>
      <w:r w:rsidR="007C0D9B" w:rsidRPr="007C0D9B">
        <w:t xml:space="preserve"> и гарантирано предоставяне</w:t>
      </w:r>
      <w:r w:rsidRPr="007C0D9B">
        <w:t xml:space="preserve"> на обща и допълнителна подкрепа за личностно развитие.</w:t>
      </w:r>
      <w:r w:rsidR="0027779A" w:rsidRPr="007C0D9B">
        <w:t xml:space="preserve"> </w:t>
      </w:r>
    </w:p>
    <w:p w:rsidR="00BA1F9B" w:rsidRDefault="00A5223B" w:rsidP="00E9107B">
      <w:pPr>
        <w:widowControl w:val="0"/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  <w:lang w:val="en-US"/>
        </w:rPr>
      </w:pPr>
      <w:r w:rsidRPr="007C0D9B">
        <w:rPr>
          <w:lang w:eastAsia="en-US"/>
        </w:rPr>
        <w:t>Предвид гореизложеното  на основание</w:t>
      </w:r>
      <w:r w:rsidRPr="007C0D9B">
        <w:rPr>
          <w:lang w:val="en-US" w:eastAsia="en-US"/>
        </w:rPr>
        <w:t xml:space="preserve"> </w:t>
      </w:r>
      <w:r w:rsidRPr="007C0D9B">
        <w:rPr>
          <w:lang w:eastAsia="en-US"/>
        </w:rPr>
        <w:t>чл.</w:t>
      </w:r>
      <w:r w:rsidR="0027779A" w:rsidRPr="007C0D9B">
        <w:rPr>
          <w:lang w:eastAsia="en-US"/>
        </w:rPr>
        <w:t xml:space="preserve"> </w:t>
      </w:r>
      <w:r w:rsidRPr="007C0D9B">
        <w:rPr>
          <w:lang w:eastAsia="en-US"/>
        </w:rPr>
        <w:t>21, ал.</w:t>
      </w:r>
      <w:r w:rsidR="0027779A" w:rsidRPr="007C0D9B">
        <w:rPr>
          <w:lang w:eastAsia="en-US"/>
        </w:rPr>
        <w:t xml:space="preserve"> </w:t>
      </w:r>
      <w:r w:rsidRPr="007C0D9B">
        <w:rPr>
          <w:lang w:eastAsia="en-US"/>
        </w:rPr>
        <w:t>1, т.</w:t>
      </w:r>
      <w:r w:rsidR="0027779A" w:rsidRPr="007C0D9B">
        <w:rPr>
          <w:lang w:eastAsia="en-US"/>
        </w:rPr>
        <w:t xml:space="preserve"> </w:t>
      </w:r>
      <w:r w:rsidRPr="007C0D9B">
        <w:rPr>
          <w:lang w:eastAsia="en-US"/>
        </w:rPr>
        <w:t>12 от Закона за местното самоуправление и местната администрация, чл. 197, ал.</w:t>
      </w:r>
      <w:r w:rsidR="00E7277A">
        <w:rPr>
          <w:lang w:eastAsia="en-US"/>
        </w:rPr>
        <w:t xml:space="preserve"> 1 –</w:t>
      </w:r>
      <w:r w:rsidR="0027779A" w:rsidRPr="007C0D9B">
        <w:rPr>
          <w:lang w:eastAsia="en-US"/>
        </w:rPr>
        <w:t xml:space="preserve"> </w:t>
      </w:r>
      <w:r w:rsidRPr="007C0D9B">
        <w:rPr>
          <w:lang w:eastAsia="en-US"/>
        </w:rPr>
        <w:t>3 от Закона за предучили</w:t>
      </w:r>
      <w:r w:rsidR="0027779A" w:rsidRPr="007C0D9B">
        <w:rPr>
          <w:lang w:eastAsia="en-US"/>
        </w:rPr>
        <w:t xml:space="preserve">щното и </w:t>
      </w:r>
      <w:r w:rsidR="0027779A" w:rsidRPr="007C0D9B">
        <w:rPr>
          <w:lang w:eastAsia="en-US"/>
        </w:rPr>
        <w:lastRenderedPageBreak/>
        <w:t>училищното образование</w:t>
      </w:r>
      <w:r w:rsidRPr="007C0D9B">
        <w:t xml:space="preserve"> </w:t>
      </w:r>
      <w:r w:rsidR="0027779A" w:rsidRPr="007C0D9B">
        <w:t xml:space="preserve">и </w:t>
      </w:r>
      <w:r w:rsidRPr="007C0D9B">
        <w:rPr>
          <w:color w:val="000000" w:themeColor="text1"/>
        </w:rPr>
        <w:t>чл.</w:t>
      </w:r>
      <w:r w:rsidR="0027779A" w:rsidRPr="007C0D9B">
        <w:rPr>
          <w:color w:val="000000" w:themeColor="text1"/>
        </w:rPr>
        <w:t xml:space="preserve"> </w:t>
      </w:r>
      <w:r w:rsidRPr="007C0D9B">
        <w:rPr>
          <w:color w:val="000000" w:themeColor="text1"/>
        </w:rPr>
        <w:t>5 ал.</w:t>
      </w:r>
      <w:r w:rsidR="0027779A" w:rsidRPr="007C0D9B">
        <w:rPr>
          <w:color w:val="000000" w:themeColor="text1"/>
        </w:rPr>
        <w:t xml:space="preserve"> </w:t>
      </w:r>
      <w:r w:rsidRPr="007C0D9B">
        <w:rPr>
          <w:color w:val="000000" w:themeColor="text1"/>
        </w:rPr>
        <w:t>1, т.</w:t>
      </w:r>
      <w:r w:rsidR="0027779A" w:rsidRPr="007C0D9B">
        <w:rPr>
          <w:color w:val="000000" w:themeColor="text1"/>
        </w:rPr>
        <w:t xml:space="preserve"> </w:t>
      </w:r>
      <w:r w:rsidRPr="007C0D9B">
        <w:t>11</w:t>
      </w:r>
      <w:r w:rsidR="00B60D80" w:rsidRPr="007C0D9B">
        <w:t xml:space="preserve"> и чл. 6</w:t>
      </w:r>
      <w:r w:rsidRPr="007C0D9B">
        <w:rPr>
          <w:rFonts w:eastAsia="TimesNewRomanPSMT"/>
        </w:rPr>
        <w:t xml:space="preserve"> от</w:t>
      </w:r>
      <w:r w:rsidRPr="007C0D9B">
        <w:rPr>
          <w:rFonts w:eastAsia="TimesNewRomanPSMT"/>
          <w:sz w:val="28"/>
          <w:szCs w:val="28"/>
        </w:rPr>
        <w:t xml:space="preserve"> </w:t>
      </w:r>
      <w:r w:rsidRPr="007C0D9B">
        <w:rPr>
          <w:rFonts w:eastAsia="TimesNewRomanPSMT"/>
        </w:rPr>
        <w:t xml:space="preserve">Правилника за организацията и дейността на Общински </w:t>
      </w:r>
      <w:r w:rsidR="0027779A" w:rsidRPr="007C0D9B">
        <w:rPr>
          <w:rFonts w:eastAsia="TimesNewRomanPSMT"/>
        </w:rPr>
        <w:t>с</w:t>
      </w:r>
      <w:r w:rsidRPr="007C0D9B">
        <w:rPr>
          <w:rFonts w:eastAsia="TimesNewRomanPSMT"/>
        </w:rPr>
        <w:t>ъвет</w:t>
      </w:r>
      <w:r w:rsidR="0027779A" w:rsidRPr="007C0D9B">
        <w:rPr>
          <w:rFonts w:eastAsia="TimesNewRomanPSMT"/>
        </w:rPr>
        <w:t xml:space="preserve"> гр.</w:t>
      </w:r>
      <w:r w:rsidRPr="007C0D9B">
        <w:rPr>
          <w:rFonts w:eastAsia="TimesNewRomanPSMT"/>
        </w:rPr>
        <w:t xml:space="preserve"> Гулянци неговите комисии и взаимодействието му с общинска администрация, предлагам Общински съвет </w:t>
      </w:r>
      <w:r w:rsidR="00190E16" w:rsidRPr="007C0D9B">
        <w:rPr>
          <w:rFonts w:eastAsia="TimesNewRomanPSMT"/>
        </w:rPr>
        <w:t xml:space="preserve">гр. </w:t>
      </w:r>
      <w:r w:rsidRPr="007C0D9B">
        <w:rPr>
          <w:rFonts w:eastAsia="TimesNewRomanPSMT"/>
        </w:rPr>
        <w:t>Гулянци да вземе следното</w:t>
      </w:r>
    </w:p>
    <w:p w:rsidR="00BA1F9B" w:rsidRDefault="00BA1F9B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BA1F9B" w:rsidRDefault="00BA1F9B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A5223B" w:rsidRDefault="00A5223B" w:rsidP="00190E16">
      <w:pPr>
        <w:autoSpaceDE w:val="0"/>
        <w:autoSpaceDN w:val="0"/>
        <w:adjustRightInd w:val="0"/>
        <w:ind w:firstLine="708"/>
        <w:jc w:val="both"/>
        <w:rPr>
          <w:rFonts w:eastAsia="TimesNewRomanPSMT"/>
          <w:sz w:val="28"/>
          <w:szCs w:val="28"/>
          <w:lang w:val="en-US"/>
        </w:rPr>
      </w:pPr>
    </w:p>
    <w:p w:rsidR="00A5223B" w:rsidRDefault="00A5223B" w:rsidP="00190E16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645FFC">
        <w:rPr>
          <w:b/>
          <w:bCs/>
          <w:lang w:eastAsia="en-US"/>
        </w:rPr>
        <w:t>Р Е Ш Е Н И Е:</w:t>
      </w:r>
    </w:p>
    <w:p w:rsidR="00A5223B" w:rsidRPr="00282D96" w:rsidRDefault="007332A7" w:rsidP="00282D96">
      <w:pPr>
        <w:pStyle w:val="ab"/>
        <w:numPr>
          <w:ilvl w:val="0"/>
          <w:numId w:val="3"/>
        </w:numPr>
        <w:spacing w:after="100"/>
        <w:jc w:val="both"/>
        <w:rPr>
          <w:rFonts w:ascii="TimesNewRomanPS-BoldMT" w:hAnsi="TimesNewRomanPS-BoldMT" w:cs="TimesNewRomanPS-BoldMT"/>
          <w:b/>
          <w:bCs/>
          <w:lang w:eastAsia="en-US"/>
        </w:rPr>
      </w:pPr>
      <w:r w:rsidRPr="00282D96">
        <w:rPr>
          <w:rFonts w:eastAsia="TimesNewRomanPSMT"/>
        </w:rPr>
        <w:t xml:space="preserve"> </w:t>
      </w:r>
      <w:r w:rsidRPr="004C0177">
        <w:t xml:space="preserve">Приема Анализ на потребностите от подкрепа за личностно развитие на децата и </w:t>
      </w:r>
      <w:r>
        <w:t xml:space="preserve">        </w:t>
      </w:r>
      <w:r w:rsidRPr="004C0177">
        <w:t>учениците в община Гулянци</w:t>
      </w:r>
      <w:r w:rsidR="00124502">
        <w:t>.</w:t>
      </w:r>
    </w:p>
    <w:p w:rsidR="00BA1F9B" w:rsidRDefault="00BA1F9B" w:rsidP="00421DD3">
      <w:pPr>
        <w:pStyle w:val="ab"/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Приема Общинска стратегия за подкрепа за личностното развитие на децата и учениците в община Гулянци </w:t>
      </w:r>
      <w:r w:rsidRPr="00E9107B">
        <w:rPr>
          <w:lang w:val="en-US"/>
        </w:rPr>
        <w:t>(</w:t>
      </w:r>
      <w:r>
        <w:t>202</w:t>
      </w:r>
      <w:r w:rsidR="00124502">
        <w:t>5 – 2026</w:t>
      </w:r>
      <w:r>
        <w:t xml:space="preserve"> година</w:t>
      </w:r>
      <w:r w:rsidRPr="00E9107B">
        <w:rPr>
          <w:lang w:val="en-US"/>
        </w:rPr>
        <w:t>)</w:t>
      </w:r>
      <w:r>
        <w:t>.</w:t>
      </w:r>
    </w:p>
    <w:p w:rsidR="00A5223B" w:rsidRPr="00BD7206" w:rsidRDefault="00A5223B" w:rsidP="007332A7">
      <w:pPr>
        <w:pStyle w:val="ab"/>
        <w:numPr>
          <w:ilvl w:val="0"/>
          <w:numId w:val="3"/>
        </w:numPr>
        <w:autoSpaceDE w:val="0"/>
        <w:autoSpaceDN w:val="0"/>
        <w:adjustRightInd w:val="0"/>
        <w:jc w:val="both"/>
      </w:pPr>
      <w:r w:rsidRPr="00BD7206">
        <w:t xml:space="preserve">Приема </w:t>
      </w:r>
      <w:r w:rsidR="0027779A">
        <w:t xml:space="preserve">Годишен </w:t>
      </w:r>
      <w:r w:rsidRPr="00BD7206">
        <w:t>план на дейностите за подкрепа за личностно развитие на децата  и учениците в общ</w:t>
      </w:r>
      <w:r>
        <w:t>ина Гулянци за 202</w:t>
      </w:r>
      <w:r w:rsidR="00124502">
        <w:t>5</w:t>
      </w:r>
      <w:r w:rsidR="0027779A">
        <w:t xml:space="preserve"> </w:t>
      </w:r>
      <w:r w:rsidRPr="00BD7206">
        <w:t>г.</w:t>
      </w:r>
    </w:p>
    <w:p w:rsidR="00A5223B" w:rsidRPr="00BD7206" w:rsidRDefault="00A5223B" w:rsidP="00190E16">
      <w:pPr>
        <w:autoSpaceDE w:val="0"/>
        <w:autoSpaceDN w:val="0"/>
        <w:adjustRightInd w:val="0"/>
        <w:ind w:firstLine="708"/>
        <w:jc w:val="both"/>
        <w:rPr>
          <w:lang w:val="en-US" w:eastAsia="en-US"/>
        </w:rPr>
      </w:pPr>
    </w:p>
    <w:p w:rsidR="00190E16" w:rsidRDefault="00190E16" w:rsidP="00190E16">
      <w:pPr>
        <w:jc w:val="both"/>
        <w:rPr>
          <w:rStyle w:val="aa"/>
          <w:u w:val="single"/>
        </w:rPr>
      </w:pPr>
    </w:p>
    <w:p w:rsidR="00BA1F9B" w:rsidRDefault="00BA1F9B" w:rsidP="00190E16">
      <w:pPr>
        <w:jc w:val="both"/>
        <w:rPr>
          <w:rStyle w:val="aa"/>
          <w:u w:val="single"/>
        </w:rPr>
      </w:pPr>
    </w:p>
    <w:p w:rsidR="007332A7" w:rsidRDefault="00BA1F9B" w:rsidP="00BA1F9B">
      <w:pPr>
        <w:autoSpaceDE w:val="0"/>
        <w:autoSpaceDN w:val="0"/>
        <w:adjustRightInd w:val="0"/>
        <w:jc w:val="both"/>
        <w:rPr>
          <w:rStyle w:val="aa"/>
          <w:u w:val="single"/>
        </w:rPr>
      </w:pPr>
      <w:r>
        <w:rPr>
          <w:rStyle w:val="aa"/>
          <w:u w:val="single"/>
        </w:rPr>
        <w:t>Приложения</w:t>
      </w:r>
      <w:r w:rsidR="00B54B3C" w:rsidRPr="00B54B3C">
        <w:rPr>
          <w:rStyle w:val="aa"/>
          <w:u w:val="single"/>
        </w:rPr>
        <w:t>:</w:t>
      </w:r>
    </w:p>
    <w:p w:rsidR="00BA1F9B" w:rsidRDefault="007332A7" w:rsidP="00BA1F9B">
      <w:pPr>
        <w:autoSpaceDE w:val="0"/>
        <w:autoSpaceDN w:val="0"/>
        <w:adjustRightInd w:val="0"/>
        <w:jc w:val="both"/>
        <w:rPr>
          <w:rStyle w:val="aa"/>
          <w:b w:val="0"/>
          <w:i/>
        </w:rPr>
      </w:pPr>
      <w:r>
        <w:rPr>
          <w:rStyle w:val="aa"/>
          <w:u w:val="single"/>
        </w:rPr>
        <w:t xml:space="preserve">          </w:t>
      </w:r>
      <w:r w:rsidR="00B54B3C">
        <w:rPr>
          <w:rStyle w:val="aa"/>
          <w:i/>
        </w:rPr>
        <w:t xml:space="preserve"> </w:t>
      </w:r>
      <w:r w:rsidR="00B54B3C" w:rsidRPr="00B54B3C">
        <w:rPr>
          <w:rStyle w:val="aa"/>
          <w:b w:val="0"/>
          <w:i/>
        </w:rPr>
        <w:t xml:space="preserve"> </w:t>
      </w:r>
    </w:p>
    <w:p w:rsidR="00BA1F9B" w:rsidRPr="007332A7" w:rsidRDefault="007332A7" w:rsidP="007332A7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rStyle w:val="aa"/>
          <w:b w:val="0"/>
          <w:i/>
        </w:rPr>
      </w:pPr>
      <w:r w:rsidRPr="007332A7">
        <w:rPr>
          <w:i/>
        </w:rPr>
        <w:t>Анализ на потребностите от подкрепа за личностно развитие на децата и учениците в община Гулянци</w:t>
      </w:r>
    </w:p>
    <w:p w:rsidR="00BA1F9B" w:rsidRPr="00BA1F9B" w:rsidRDefault="00BA1F9B" w:rsidP="00BA1F9B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val="en-US" w:eastAsia="en-US"/>
        </w:rPr>
      </w:pPr>
      <w:r w:rsidRPr="00BA1F9B">
        <w:rPr>
          <w:rFonts w:ascii="TimesNewRoman" w:hAnsi="TimesNewRoman" w:cs="TimesNewRoman"/>
          <w:i/>
          <w:lang w:eastAsia="en-US"/>
        </w:rPr>
        <w:t>О</w:t>
      </w:r>
      <w:r>
        <w:rPr>
          <w:rFonts w:ascii="TimesNewRoman" w:hAnsi="TimesNewRoman" w:cs="TimesNewRoman"/>
          <w:i/>
          <w:lang w:eastAsia="en-US"/>
        </w:rPr>
        <w:t>бщинска стратегия за подкрепа за</w:t>
      </w:r>
      <w:r w:rsidRPr="00BA1F9B">
        <w:rPr>
          <w:rFonts w:ascii="TimesNewRoman" w:hAnsi="TimesNewRoman" w:cs="TimesNewRoman"/>
          <w:i/>
          <w:lang w:eastAsia="en-US"/>
        </w:rPr>
        <w:t xml:space="preserve"> личностното развитие на децата и учениците в </w:t>
      </w:r>
      <w:r>
        <w:rPr>
          <w:rFonts w:ascii="TimesNewRoman" w:hAnsi="TimesNewRoman" w:cs="TimesNewRoman"/>
          <w:i/>
          <w:lang w:eastAsia="en-US"/>
        </w:rPr>
        <w:t>община Гулянци 202</w:t>
      </w:r>
      <w:r w:rsidR="00124502">
        <w:rPr>
          <w:rFonts w:ascii="TimesNewRoman" w:hAnsi="TimesNewRoman" w:cs="TimesNewRoman"/>
          <w:i/>
          <w:lang w:eastAsia="en-US"/>
        </w:rPr>
        <w:t>5</w:t>
      </w:r>
      <w:r>
        <w:rPr>
          <w:rFonts w:ascii="TimesNewRoman" w:hAnsi="TimesNewRoman" w:cs="TimesNewRoman"/>
          <w:i/>
          <w:lang w:eastAsia="en-US"/>
        </w:rPr>
        <w:t>-202</w:t>
      </w:r>
      <w:r w:rsidR="00124502">
        <w:rPr>
          <w:rFonts w:ascii="TimesNewRoman" w:hAnsi="TimesNewRoman" w:cs="TimesNewRoman"/>
          <w:i/>
          <w:lang w:eastAsia="en-US"/>
        </w:rPr>
        <w:t>6</w:t>
      </w:r>
      <w:r>
        <w:rPr>
          <w:rFonts w:ascii="TimesNewRoman" w:hAnsi="TimesNewRoman" w:cs="TimesNewRoman"/>
          <w:i/>
          <w:lang w:eastAsia="en-US"/>
        </w:rPr>
        <w:t xml:space="preserve"> година;</w:t>
      </w:r>
    </w:p>
    <w:p w:rsidR="00BA1F9B" w:rsidRPr="00BA1F9B" w:rsidRDefault="00BA1F9B" w:rsidP="00BA1F9B">
      <w:pPr>
        <w:pStyle w:val="ab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val="en-US" w:eastAsia="en-US"/>
        </w:rPr>
      </w:pPr>
      <w:r w:rsidRPr="00BA1F9B">
        <w:rPr>
          <w:i/>
        </w:rPr>
        <w:t>Годишен план на дейностите за подкрепа за личностно развитие на децата и учениците в община Гулянци за 202</w:t>
      </w:r>
      <w:r w:rsidR="00124502">
        <w:rPr>
          <w:i/>
        </w:rPr>
        <w:t>5</w:t>
      </w:r>
      <w:r w:rsidRPr="00BA1F9B">
        <w:rPr>
          <w:i/>
        </w:rPr>
        <w:t xml:space="preserve"> година</w:t>
      </w:r>
      <w:r>
        <w:rPr>
          <w:i/>
        </w:rPr>
        <w:t>.</w:t>
      </w:r>
    </w:p>
    <w:p w:rsidR="00BA1F9B" w:rsidRPr="00B60D80" w:rsidRDefault="00BA1F9B" w:rsidP="00BA1F9B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lang w:eastAsia="en-US"/>
        </w:rPr>
      </w:pPr>
    </w:p>
    <w:p w:rsidR="00190E16" w:rsidRDefault="00190E16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BA1F9B" w:rsidRDefault="00BA1F9B" w:rsidP="00190E16">
      <w:pPr>
        <w:jc w:val="both"/>
        <w:rPr>
          <w:i/>
        </w:rPr>
      </w:pPr>
    </w:p>
    <w:p w:rsidR="00FA4C08" w:rsidRPr="00B54B3C" w:rsidRDefault="00FA4C08" w:rsidP="00190E16">
      <w:pPr>
        <w:jc w:val="both"/>
        <w:rPr>
          <w:b/>
        </w:rPr>
      </w:pPr>
      <w:proofErr w:type="gramStart"/>
      <w:r w:rsidRPr="00B54B3C">
        <w:rPr>
          <w:b/>
          <w:lang w:val="ru-RU"/>
        </w:rPr>
        <w:t>С  уважение</w:t>
      </w:r>
      <w:proofErr w:type="gramEnd"/>
      <w:r w:rsidRPr="00B54B3C">
        <w:rPr>
          <w:b/>
        </w:rPr>
        <w:t>,</w:t>
      </w:r>
    </w:p>
    <w:p w:rsidR="00523D1F" w:rsidRDefault="00523D1F" w:rsidP="00190E16">
      <w:pPr>
        <w:jc w:val="both"/>
        <w:rPr>
          <w:b/>
          <w:caps/>
        </w:rPr>
      </w:pPr>
    </w:p>
    <w:p w:rsidR="00FA4C08" w:rsidRPr="00B54B3C" w:rsidRDefault="00FA4C08" w:rsidP="00190E16">
      <w:pPr>
        <w:jc w:val="both"/>
        <w:rPr>
          <w:b/>
          <w:caps/>
        </w:rPr>
      </w:pPr>
      <w:r w:rsidRPr="00B54B3C">
        <w:rPr>
          <w:b/>
          <w:caps/>
        </w:rPr>
        <w:t xml:space="preserve">Лъчезар Яков </w:t>
      </w:r>
    </w:p>
    <w:p w:rsidR="007A4399" w:rsidRDefault="00FA4C08" w:rsidP="00190E16">
      <w:pPr>
        <w:jc w:val="both"/>
        <w:rPr>
          <w:i/>
        </w:rPr>
      </w:pPr>
      <w:r w:rsidRPr="00B54B3C">
        <w:rPr>
          <w:i/>
        </w:rPr>
        <w:t>Кмет на Община Гулянци</w:t>
      </w: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6405E7" w:rsidRDefault="006405E7" w:rsidP="00190E16">
      <w:pPr>
        <w:jc w:val="both"/>
        <w:rPr>
          <w:i/>
        </w:rPr>
      </w:pPr>
    </w:p>
    <w:p w:rsidR="00BA1F9B" w:rsidRDefault="00CE5327" w:rsidP="00CE5327">
      <w:pPr>
        <w:jc w:val="both"/>
        <w:rPr>
          <w:b/>
        </w:rPr>
      </w:pPr>
      <w:r w:rsidRPr="0011536E">
        <w:rPr>
          <w:noProof/>
        </w:rPr>
        <w:drawing>
          <wp:anchor distT="0" distB="0" distL="114300" distR="114300" simplePos="0" relativeHeight="251663360" behindDoc="1" locked="0" layoutInCell="1" allowOverlap="1" wp14:anchorId="27D199F0" wp14:editId="2F0B4955">
            <wp:simplePos x="0" y="0"/>
            <wp:positionH relativeFrom="column">
              <wp:posOffset>5019287</wp:posOffset>
            </wp:positionH>
            <wp:positionV relativeFrom="paragraph">
              <wp:posOffset>324451</wp:posOffset>
            </wp:positionV>
            <wp:extent cx="1112520" cy="40386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05E7">
        <w:rPr>
          <w:i/>
        </w:rPr>
        <w:t>МК/ОЗСД</w:t>
      </w:r>
      <w:bookmarkStart w:id="0" w:name="_GoBack"/>
      <w:bookmarkEnd w:id="0"/>
    </w:p>
    <w:p w:rsidR="00BA1F9B" w:rsidRDefault="00BA1F9B" w:rsidP="00A1035B">
      <w:pPr>
        <w:rPr>
          <w:b/>
        </w:rPr>
      </w:pPr>
    </w:p>
    <w:p w:rsidR="00BA1F9B" w:rsidRDefault="00BA1F9B" w:rsidP="00CE5327">
      <w:pPr>
        <w:rPr>
          <w:b/>
        </w:rPr>
      </w:pPr>
      <w:r w:rsidRPr="0011536E">
        <w:rPr>
          <w:noProof/>
        </w:rPr>
        <w:drawing>
          <wp:anchor distT="0" distB="0" distL="114300" distR="114300" simplePos="0" relativeHeight="251661312" behindDoc="1" locked="0" layoutInCell="1" allowOverlap="1" wp14:anchorId="52D8431C" wp14:editId="4D937298">
            <wp:simplePos x="0" y="0"/>
            <wp:positionH relativeFrom="column">
              <wp:posOffset>5189220</wp:posOffset>
            </wp:positionH>
            <wp:positionV relativeFrom="paragraph">
              <wp:posOffset>1280160</wp:posOffset>
            </wp:positionV>
            <wp:extent cx="1112520" cy="403860"/>
            <wp:effectExtent l="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Default="00CE5327" w:rsidP="00CE5327">
      <w:pPr>
        <w:rPr>
          <w:b/>
        </w:rPr>
      </w:pPr>
    </w:p>
    <w:p w:rsidR="00CE5327" w:rsidRPr="00CE5327" w:rsidRDefault="00CE5327" w:rsidP="00CE5327">
      <w:pPr>
        <w:rPr>
          <w:b/>
        </w:rPr>
      </w:pPr>
    </w:p>
    <w:sectPr w:rsidR="00CE5327" w:rsidRPr="00CE5327" w:rsidSect="00986A5C">
      <w:headerReference w:type="default" r:id="rId10"/>
      <w:footerReference w:type="default" r:id="rId11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6FA" w:rsidRDefault="000876FA" w:rsidP="00352011">
      <w:r>
        <w:separator/>
      </w:r>
    </w:p>
  </w:endnote>
  <w:endnote w:type="continuationSeparator" w:id="0">
    <w:p w:rsidR="000876FA" w:rsidRDefault="000876FA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6FA" w:rsidRDefault="000876FA" w:rsidP="00352011">
      <w:r>
        <w:separator/>
      </w:r>
    </w:p>
  </w:footnote>
  <w:footnote w:type="continuationSeparator" w:id="0">
    <w:p w:rsidR="000876FA" w:rsidRDefault="000876FA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A2847"/>
    <w:multiLevelType w:val="hybridMultilevel"/>
    <w:tmpl w:val="18DAD6D8"/>
    <w:lvl w:ilvl="0" w:tplc="95AC7B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5E651C"/>
    <w:multiLevelType w:val="hybridMultilevel"/>
    <w:tmpl w:val="0D80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E852BC"/>
    <w:multiLevelType w:val="hybridMultilevel"/>
    <w:tmpl w:val="95601460"/>
    <w:lvl w:ilvl="0" w:tplc="DE446F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876FA"/>
    <w:rsid w:val="00124502"/>
    <w:rsid w:val="00190E16"/>
    <w:rsid w:val="0027779A"/>
    <w:rsid w:val="00282D96"/>
    <w:rsid w:val="002F32A0"/>
    <w:rsid w:val="002F439D"/>
    <w:rsid w:val="00320E4A"/>
    <w:rsid w:val="00352011"/>
    <w:rsid w:val="00475A17"/>
    <w:rsid w:val="00495BF6"/>
    <w:rsid w:val="00523D1F"/>
    <w:rsid w:val="0053599A"/>
    <w:rsid w:val="00541C4B"/>
    <w:rsid w:val="00564E37"/>
    <w:rsid w:val="00625F4D"/>
    <w:rsid w:val="006405E7"/>
    <w:rsid w:val="0064063E"/>
    <w:rsid w:val="00645FFC"/>
    <w:rsid w:val="007332A7"/>
    <w:rsid w:val="00793489"/>
    <w:rsid w:val="007A4399"/>
    <w:rsid w:val="007C0D9B"/>
    <w:rsid w:val="008411CC"/>
    <w:rsid w:val="00852403"/>
    <w:rsid w:val="00974606"/>
    <w:rsid w:val="00986A5C"/>
    <w:rsid w:val="009F1619"/>
    <w:rsid w:val="00A0104C"/>
    <w:rsid w:val="00A028B5"/>
    <w:rsid w:val="00A1035B"/>
    <w:rsid w:val="00A5223B"/>
    <w:rsid w:val="00AA7AAE"/>
    <w:rsid w:val="00AD5C36"/>
    <w:rsid w:val="00B3610B"/>
    <w:rsid w:val="00B54B3C"/>
    <w:rsid w:val="00B60D80"/>
    <w:rsid w:val="00BA1F9B"/>
    <w:rsid w:val="00BD50DC"/>
    <w:rsid w:val="00C047E4"/>
    <w:rsid w:val="00C21046"/>
    <w:rsid w:val="00C55C53"/>
    <w:rsid w:val="00C86627"/>
    <w:rsid w:val="00CE5327"/>
    <w:rsid w:val="00D4126B"/>
    <w:rsid w:val="00E0409A"/>
    <w:rsid w:val="00E7277A"/>
    <w:rsid w:val="00E9107B"/>
    <w:rsid w:val="00F527D1"/>
    <w:rsid w:val="00FA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A6A2FC7"/>
  <w15:docId w15:val="{9899A57E-9377-4CC5-8A37-EB6ECAC5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character" w:styleId="aa">
    <w:name w:val="Strong"/>
    <w:basedOn w:val="a0"/>
    <w:qFormat/>
    <w:rsid w:val="00B54B3C"/>
    <w:rPr>
      <w:b/>
      <w:bCs/>
    </w:rPr>
  </w:style>
  <w:style w:type="character" w:customStyle="1" w:styleId="samedocreference">
    <w:name w:val="samedocreference"/>
    <w:basedOn w:val="a0"/>
    <w:rsid w:val="0064063E"/>
  </w:style>
  <w:style w:type="paragraph" w:styleId="ab">
    <w:name w:val="List Paragraph"/>
    <w:basedOn w:val="a"/>
    <w:uiPriority w:val="34"/>
    <w:qFormat/>
    <w:rsid w:val="00BA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0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User</cp:lastModifiedBy>
  <cp:revision>35</cp:revision>
  <cp:lastPrinted>2020-03-31T09:03:00Z</cp:lastPrinted>
  <dcterms:created xsi:type="dcterms:W3CDTF">2020-03-31T08:47:00Z</dcterms:created>
  <dcterms:modified xsi:type="dcterms:W3CDTF">2025-04-17T08:20:00Z</dcterms:modified>
</cp:coreProperties>
</file>